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ESL Teacher | [Learner group or specialty, e.g. Online English tutor for kids and adults]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[Province] | [Email]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OBJECTIVE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[One or two sentences, e.g. Fluent English speaker and college graduate looking for an ESL teacher job, ready to deliver patient, engaging lessons to learners of all ages and levels.]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job post, e.g. Clear, easy-to-understand spoken English]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Patience with learners who make mistakes]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Making lessons fun and interactive]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Using Zoom and other online class tools]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[Online English school] | [City]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Taught English speaking, listening, reading and writing to learners of different ages and levels]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number, e.g. Taught about 6 one-on-one and small group classes a day on Zoom]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Planned and delivered one-on-one and small group lessons using the school's materials and slides]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[Online English school] | [City]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[Degree, e.g. Bachelor of Secondary Education major in English]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[Licence or certificate, if the job needs one]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[Training or seminar]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[Languages you speak, e.g. English: fluent. Filipino: native.]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